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DDF1" w14:textId="5BE51AAB" w:rsidR="004C203C" w:rsidRDefault="004C203C"/>
    <w:p w14:paraId="7F3D0AD4" w14:textId="27C2A58A" w:rsidR="001F5100" w:rsidRDefault="001F5100" w:rsidP="001F5100">
      <w:pPr>
        <w:jc w:val="center"/>
        <w:rPr>
          <w:rFonts w:ascii="Times New Roman" w:hAnsi="Times New Roman" w:cs="Times New Roman"/>
          <w:b/>
          <w:bCs/>
          <w:sz w:val="24"/>
          <w:szCs w:val="24"/>
        </w:rPr>
      </w:pPr>
      <w:r w:rsidRPr="001F5100">
        <w:rPr>
          <w:rFonts w:ascii="Times New Roman" w:hAnsi="Times New Roman" w:cs="Times New Roman"/>
          <w:b/>
          <w:bCs/>
          <w:sz w:val="24"/>
          <w:szCs w:val="24"/>
        </w:rPr>
        <w:t>Раздел ЛНА. Оформление отгула иностранцу для медобследования</w:t>
      </w:r>
    </w:p>
    <w:p w14:paraId="0CBC2DC0" w14:textId="7777777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w:t>
      </w:r>
    </w:p>
    <w:p w14:paraId="2A33DCA4" w14:textId="7777777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3.1. Работники, в соответствии с частью 18 статьи 5 Федерального закона от 25.07.2002 № 115-ФЗ «О правовом положении иностранных граждан в Российской Федерации» подлежащие медицинскому освидетельствованию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имеют право на однократное освобождение от работы на один рабочий день с сохранением за ними места работы (должности) без сохранения среднего заработка.</w:t>
      </w:r>
    </w:p>
    <w:p w14:paraId="22A45AC5" w14:textId="7777777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3.2. Работник, имеющий право на освобождение от работы в соответствии с пунк­том 3.1 настоящего Положения, обязан подать заявление на предоставление отпуска без сохранения зарплаты в Отдел кадров не позднее чем за три рабочих дня до предполагаемой даты медицинского освидетельствования.</w:t>
      </w:r>
    </w:p>
    <w:p w14:paraId="163AED38" w14:textId="7777777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3.3. Работники самостоятельно отслеживают сроки прохождения медицинского освидетельствования, чтобы не нарушать правила, установленные частью 18 статьи 5 Федерального закона от 25.07.2002 № 115-ФЗ «О правовом положении иностранных граждан в Российской Федерации».</w:t>
      </w:r>
    </w:p>
    <w:p w14:paraId="6DAB32EA" w14:textId="7777777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3.4. В случае самовольного прохождения медицинского освидетельствования в рабочее время, в нарушение порядка, установленного п. 3.1, 3.2 настоящего Положения, Работодатель вправе привлечь Работника к дисциплинарной ответственности в соответствии с трудовым законодательством Российской Федерации и Правилами внутреннего трудового распорядка Работодателя.</w:t>
      </w:r>
    </w:p>
    <w:p w14:paraId="71556F87" w14:textId="5BCD3657" w:rsidR="001F5100" w:rsidRPr="001F5100" w:rsidRDefault="001F5100" w:rsidP="001F5100">
      <w:pPr>
        <w:jc w:val="both"/>
        <w:rPr>
          <w:rFonts w:ascii="Times New Roman" w:hAnsi="Times New Roman" w:cs="Times New Roman"/>
          <w:sz w:val="24"/>
          <w:szCs w:val="24"/>
        </w:rPr>
      </w:pPr>
      <w:r w:rsidRPr="001F5100">
        <w:rPr>
          <w:rFonts w:ascii="Times New Roman" w:hAnsi="Times New Roman" w:cs="Times New Roman"/>
          <w:sz w:val="24"/>
          <w:szCs w:val="24"/>
        </w:rPr>
        <w:t>...</w:t>
      </w:r>
    </w:p>
    <w:sectPr w:rsidR="001F5100" w:rsidRPr="001F510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BE64" w14:textId="77777777" w:rsidR="001F5100" w:rsidRDefault="001F5100" w:rsidP="001F5100">
      <w:pPr>
        <w:spacing w:after="0" w:line="240" w:lineRule="auto"/>
      </w:pPr>
      <w:r>
        <w:separator/>
      </w:r>
    </w:p>
  </w:endnote>
  <w:endnote w:type="continuationSeparator" w:id="0">
    <w:p w14:paraId="36A57166" w14:textId="77777777" w:rsidR="001F5100" w:rsidRDefault="001F5100" w:rsidP="001F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99D0" w14:textId="77777777" w:rsidR="001F5100" w:rsidRDefault="001F5100" w:rsidP="001F5100">
      <w:pPr>
        <w:spacing w:after="0" w:line="240" w:lineRule="auto"/>
      </w:pPr>
      <w:r>
        <w:separator/>
      </w:r>
    </w:p>
  </w:footnote>
  <w:footnote w:type="continuationSeparator" w:id="0">
    <w:p w14:paraId="105993EE" w14:textId="77777777" w:rsidR="001F5100" w:rsidRDefault="001F5100" w:rsidP="001F5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CBD9" w14:textId="2AC8A61E" w:rsidR="001F5100" w:rsidRDefault="001F5100">
    <w:pPr>
      <w:pStyle w:val="a3"/>
    </w:pPr>
    <w:r>
      <w:rPr>
        <w:noProof/>
        <w:lang w:eastAsia="ru-RU"/>
      </w:rPr>
      <w:drawing>
        <wp:anchor distT="0" distB="0" distL="114300" distR="114300" simplePos="0" relativeHeight="251659264" behindDoc="0" locked="0" layoutInCell="1" allowOverlap="1" wp14:anchorId="6E998C0F" wp14:editId="20BD3495">
          <wp:simplePos x="0" y="0"/>
          <wp:positionH relativeFrom="margin">
            <wp:posOffset>-600075</wp:posOffset>
          </wp:positionH>
          <wp:positionV relativeFrom="paragraph">
            <wp:posOffset>-114935</wp:posOffset>
          </wp:positionV>
          <wp:extent cx="3009900" cy="376841"/>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76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3C"/>
    <w:rsid w:val="001F5100"/>
    <w:rsid w:val="004C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6541"/>
  <w15:chartTrackingRefBased/>
  <w15:docId w15:val="{014F116E-1C8E-439F-AAD3-68C36BA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100"/>
  </w:style>
  <w:style w:type="paragraph" w:styleId="a5">
    <w:name w:val="footer"/>
    <w:basedOn w:val="a"/>
    <w:link w:val="a6"/>
    <w:uiPriority w:val="99"/>
    <w:unhideWhenUsed/>
    <w:rsid w:val="001F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Полякова Виктория Юрьевна</cp:lastModifiedBy>
  <cp:revision>2</cp:revision>
  <dcterms:created xsi:type="dcterms:W3CDTF">2022-03-18T16:09:00Z</dcterms:created>
  <dcterms:modified xsi:type="dcterms:W3CDTF">2022-03-18T16:09:00Z</dcterms:modified>
</cp:coreProperties>
</file>